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EE" w:rsidRPr="00E15C9A" w:rsidRDefault="004E0CEE" w:rsidP="00B0598B">
      <w:pPr>
        <w:pStyle w:val="Heading1"/>
        <w:rPr>
          <w:rFonts w:ascii="Times New Roman" w:hAnsi="Times New Roman" w:cs="Times New Roman"/>
        </w:rPr>
      </w:pPr>
      <w:proofErr w:type="spellStart"/>
      <w:r w:rsidRPr="00E15C9A">
        <w:rPr>
          <w:rFonts w:ascii="Nirmala UI" w:hAnsi="Nirmala UI" w:cs="Nirmala UI"/>
        </w:rPr>
        <w:t>নির্বাচিত</w:t>
      </w:r>
      <w:proofErr w:type="spellEnd"/>
      <w:r w:rsidRPr="00E15C9A">
        <w:rPr>
          <w:rFonts w:ascii="Times New Roman" w:hAnsi="Times New Roman" w:cs="Times New Roman"/>
        </w:rPr>
        <w:t xml:space="preserve"> </w:t>
      </w:r>
      <w:proofErr w:type="spellStart"/>
      <w:r w:rsidRPr="00E15C9A">
        <w:rPr>
          <w:rFonts w:ascii="Nirmala UI" w:hAnsi="Nirmala UI" w:cs="Nirmala UI"/>
        </w:rPr>
        <w:t>নিবন্ধ</w:t>
      </w:r>
      <w:proofErr w:type="spellEnd"/>
    </w:p>
    <w:p w:rsidR="004E0CEE" w:rsidRPr="00E15C9A" w:rsidRDefault="004E0CEE" w:rsidP="00B0598B">
      <w:proofErr w:type="spellStart"/>
      <w:r w:rsidRPr="00E15C9A">
        <w:rPr>
          <w:rFonts w:ascii="Nirmala UI" w:hAnsi="Nirmala UI" w:cs="Nirmala UI"/>
          <w:b/>
          <w:bCs/>
        </w:rPr>
        <w:t>অ্যাঞ্জেলিনা</w:t>
      </w:r>
      <w:proofErr w:type="spellEnd"/>
      <w:r w:rsidRPr="00E15C9A">
        <w:rPr>
          <w:b/>
          <w:bCs/>
        </w:rPr>
        <w:t xml:space="preserve"> </w:t>
      </w:r>
      <w:proofErr w:type="spellStart"/>
      <w:r w:rsidRPr="00E15C9A">
        <w:rPr>
          <w:rFonts w:ascii="Nirmala UI" w:hAnsi="Nirmala UI" w:cs="Nirmala UI"/>
          <w:b/>
          <w:bCs/>
        </w:rPr>
        <w:t>জোলি</w:t>
      </w:r>
      <w:proofErr w:type="spellEnd"/>
      <w:r w:rsidRPr="00E15C9A">
        <w:t xml:space="preserve"> </w:t>
      </w:r>
      <w:bookmarkStart w:id="0" w:name="_GoBack"/>
      <w:bookmarkEnd w:id="0"/>
      <w:proofErr w:type="spellStart"/>
      <w:r w:rsidRPr="00E15C9A">
        <w:rPr>
          <w:rFonts w:ascii="Nirmala UI" w:hAnsi="Nirmala UI" w:cs="Nirmala UI"/>
        </w:rPr>
        <w:t>একজন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জনপ্রিয</w:t>
      </w:r>
      <w:proofErr w:type="spellEnd"/>
      <w:r w:rsidRPr="00E15C9A">
        <w:rPr>
          <w:rFonts w:ascii="Nirmala UI" w:hAnsi="Nirmala UI" w:cs="Nirmala UI"/>
        </w:rPr>
        <w:t>়</w:t>
      </w:r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মার্কিন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চলচ্চিত্র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অভিনেত্রী</w:t>
      </w:r>
      <w:proofErr w:type="spellEnd"/>
      <w:r w:rsidRPr="00E15C9A">
        <w:rPr>
          <w:rFonts w:ascii="Nirmala UI" w:hAnsi="Nirmala UI" w:cs="Nirmala UI"/>
        </w:rPr>
        <w:t>।</w:t>
      </w:r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যুক্তরাষ্ট্রের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ক্যালিফোর্নিয়া</w:t>
      </w:r>
      <w:r w:rsidRPr="00E15C9A">
        <w:t>’</w:t>
      </w:r>
      <w:r w:rsidRPr="00E15C9A">
        <w:rPr>
          <w:rFonts w:ascii="Nirmala UI" w:hAnsi="Nirmala UI" w:cs="Nirmala UI"/>
        </w:rPr>
        <w:t>র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লস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অ্যাঞ্জেলেসের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একটি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সংস্কৃতিমনা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পরিবারে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এই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অস্কারজয়ী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অভিনেত্রীর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জন্ম</w:t>
      </w:r>
      <w:proofErr w:type="spellEnd"/>
      <w:r w:rsidRPr="00E15C9A">
        <w:rPr>
          <w:rFonts w:ascii="Nirmala UI" w:hAnsi="Nirmala UI" w:cs="Nirmala UI"/>
        </w:rPr>
        <w:t>।</w:t>
      </w:r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তাঁর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বাবা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জন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ভট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নিজেও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একজন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অস্কারজয়ী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অভিনেতা</w:t>
      </w:r>
      <w:proofErr w:type="spellEnd"/>
      <w:r w:rsidRPr="00E15C9A">
        <w:rPr>
          <w:rFonts w:ascii="Nirmala UI" w:hAnsi="Nirmala UI" w:cs="Nirmala UI"/>
        </w:rPr>
        <w:t>।</w:t>
      </w:r>
      <w:r w:rsidRPr="00E15C9A">
        <w:t xml:space="preserve"> </w:t>
      </w:r>
      <w:r w:rsidRPr="00E15C9A">
        <w:rPr>
          <w:rFonts w:ascii="Nirmala UI" w:hAnsi="Nirmala UI" w:cs="Nirmala UI"/>
        </w:rPr>
        <w:t>১৯৮২</w:t>
      </w:r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সালে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  <w:i/>
          <w:iCs/>
        </w:rPr>
        <w:t>লুকিন</w:t>
      </w:r>
      <w:proofErr w:type="spellEnd"/>
      <w:r w:rsidRPr="00E15C9A">
        <w:rPr>
          <w:i/>
          <w:iCs/>
        </w:rPr>
        <w:t xml:space="preserve">’ </w:t>
      </w:r>
      <w:proofErr w:type="spellStart"/>
      <w:r w:rsidRPr="00E15C9A">
        <w:rPr>
          <w:rFonts w:ascii="Nirmala UI" w:hAnsi="Nirmala UI" w:cs="Nirmala UI"/>
          <w:i/>
          <w:iCs/>
        </w:rPr>
        <w:t>টু</w:t>
      </w:r>
      <w:proofErr w:type="spellEnd"/>
      <w:r w:rsidRPr="00E15C9A">
        <w:rPr>
          <w:i/>
          <w:iCs/>
        </w:rPr>
        <w:t xml:space="preserve"> </w:t>
      </w:r>
      <w:proofErr w:type="spellStart"/>
      <w:r w:rsidRPr="00E15C9A">
        <w:rPr>
          <w:rFonts w:ascii="Nirmala UI" w:hAnsi="Nirmala UI" w:cs="Nirmala UI"/>
          <w:i/>
          <w:iCs/>
        </w:rPr>
        <w:t>গেট</w:t>
      </w:r>
      <w:proofErr w:type="spellEnd"/>
      <w:r w:rsidRPr="00E15C9A">
        <w:rPr>
          <w:i/>
          <w:iCs/>
        </w:rPr>
        <w:t xml:space="preserve"> </w:t>
      </w:r>
      <w:proofErr w:type="spellStart"/>
      <w:r w:rsidRPr="00E15C9A">
        <w:rPr>
          <w:rFonts w:ascii="Nirmala UI" w:hAnsi="Nirmala UI" w:cs="Nirmala UI"/>
          <w:i/>
          <w:iCs/>
        </w:rPr>
        <w:t>আউট</w:t>
      </w:r>
      <w:proofErr w:type="spellEnd"/>
      <w:r w:rsidRPr="00E15C9A">
        <w:t xml:space="preserve"> ‌</w:t>
      </w:r>
      <w:proofErr w:type="spellStart"/>
      <w:r w:rsidRPr="00E15C9A">
        <w:rPr>
          <w:rFonts w:ascii="Nirmala UI" w:hAnsi="Nirmala UI" w:cs="Nirmala UI"/>
        </w:rPr>
        <w:t>ছবিতে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একটি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শিশু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চরিত্রে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অভিনয়ের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মধ্য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দিয়ে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রূপালী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পর্দায</w:t>
      </w:r>
      <w:proofErr w:type="spellEnd"/>
      <w:r w:rsidRPr="00E15C9A">
        <w:rPr>
          <w:rFonts w:ascii="Nirmala UI" w:hAnsi="Nirmala UI" w:cs="Nirmala UI"/>
        </w:rPr>
        <w:t>়</w:t>
      </w:r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জোলির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আবির্ভাব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হয</w:t>
      </w:r>
      <w:proofErr w:type="spellEnd"/>
      <w:r w:rsidRPr="00E15C9A">
        <w:rPr>
          <w:rFonts w:ascii="Nirmala UI" w:hAnsi="Nirmala UI" w:cs="Nirmala UI"/>
        </w:rPr>
        <w:t>়।</w:t>
      </w:r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তবে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পেশাদার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চলচ্চিত্র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অভিনেত্রী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হিসেবে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তাঁর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অভিষেক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ঘটে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স্বল্প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বাজেটের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ছবি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  <w:i/>
          <w:iCs/>
        </w:rPr>
        <w:t>সাইবর্গ</w:t>
      </w:r>
      <w:proofErr w:type="spellEnd"/>
      <w:r w:rsidRPr="00E15C9A">
        <w:rPr>
          <w:i/>
          <w:iCs/>
        </w:rPr>
        <w:t xml:space="preserve"> </w:t>
      </w:r>
      <w:r w:rsidRPr="00E15C9A">
        <w:rPr>
          <w:rFonts w:ascii="Nirmala UI" w:hAnsi="Nirmala UI" w:cs="Nirmala UI"/>
          <w:i/>
          <w:iCs/>
        </w:rPr>
        <w:t>২</w:t>
      </w:r>
      <w:r w:rsidRPr="00E15C9A">
        <w:t xml:space="preserve"> (</w:t>
      </w:r>
      <w:r w:rsidRPr="00E15C9A">
        <w:rPr>
          <w:rFonts w:ascii="Nirmala UI" w:hAnsi="Nirmala UI" w:cs="Nirmala UI"/>
        </w:rPr>
        <w:t>১৯৯৩</w:t>
      </w:r>
      <w:r w:rsidRPr="00E15C9A">
        <w:t>)-</w:t>
      </w:r>
      <w:r w:rsidRPr="00E15C9A">
        <w:rPr>
          <w:rFonts w:ascii="Nirmala UI" w:hAnsi="Nirmala UI" w:cs="Nirmala UI"/>
        </w:rPr>
        <w:t>এ</w:t>
      </w:r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অভিনয়ের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মাধ্যমে</w:t>
      </w:r>
      <w:proofErr w:type="spellEnd"/>
      <w:r w:rsidRPr="00E15C9A">
        <w:t xml:space="preserve">, </w:t>
      </w:r>
      <w:proofErr w:type="spellStart"/>
      <w:r w:rsidRPr="00E15C9A">
        <w:rPr>
          <w:rFonts w:ascii="Nirmala UI" w:hAnsi="Nirmala UI" w:cs="Nirmala UI"/>
        </w:rPr>
        <w:t>এবং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চলচ্চিত্র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জগতে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তাঁর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অনিরূদ্ধ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উত্থান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শুরু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হয</w:t>
      </w:r>
      <w:proofErr w:type="spellEnd"/>
      <w:r w:rsidRPr="00E15C9A">
        <w:rPr>
          <w:rFonts w:ascii="Nirmala UI" w:hAnsi="Nirmala UI" w:cs="Nirmala UI"/>
        </w:rPr>
        <w:t>়</w:t>
      </w:r>
      <w:r w:rsidRPr="00E15C9A">
        <w:t xml:space="preserve"> </w:t>
      </w:r>
      <w:proofErr w:type="spellStart"/>
      <w:r w:rsidRPr="00E15C9A">
        <w:rPr>
          <w:rFonts w:ascii="Nirmala UI" w:hAnsi="Nirmala UI" w:cs="Nirmala UI"/>
          <w:i/>
          <w:iCs/>
        </w:rPr>
        <w:t>হ্যাকারস</w:t>
      </w:r>
      <w:proofErr w:type="spellEnd"/>
      <w:r w:rsidRPr="00E15C9A">
        <w:t xml:space="preserve"> (</w:t>
      </w:r>
      <w:r w:rsidRPr="00E15C9A">
        <w:rPr>
          <w:rFonts w:ascii="Nirmala UI" w:hAnsi="Nirmala UI" w:cs="Nirmala UI"/>
        </w:rPr>
        <w:t>১৯৯৫</w:t>
      </w:r>
      <w:r w:rsidRPr="00E15C9A">
        <w:t xml:space="preserve">) </w:t>
      </w:r>
      <w:proofErr w:type="spellStart"/>
      <w:r w:rsidRPr="00E15C9A">
        <w:rPr>
          <w:rFonts w:ascii="Nirmala UI" w:hAnsi="Nirmala UI" w:cs="Nirmala UI"/>
        </w:rPr>
        <w:t>ছবিটির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মধ্য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দিয়ে</w:t>
      </w:r>
      <w:proofErr w:type="spellEnd"/>
      <w:r w:rsidRPr="00E15C9A">
        <w:rPr>
          <w:rFonts w:ascii="Nirmala UI" w:hAnsi="Nirmala UI" w:cs="Nirmala UI"/>
        </w:rPr>
        <w:t>।</w:t>
      </w:r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নব্বইয়ের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দশকে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শুরু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হওয়া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তাঁর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এই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তুঙ্গস্পর্শী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জনপ্রিয়তা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আজও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সমান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তালে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বিদ্যমান</w:t>
      </w:r>
      <w:proofErr w:type="spellEnd"/>
      <w:r w:rsidRPr="00E15C9A">
        <w:rPr>
          <w:rFonts w:ascii="Nirmala UI" w:hAnsi="Nirmala UI" w:cs="Nirmala UI"/>
        </w:rPr>
        <w:t>।</w:t>
      </w:r>
      <w:r w:rsidRPr="00E15C9A">
        <w:t xml:space="preserve"> </w:t>
      </w:r>
      <w:r w:rsidRPr="00E15C9A">
        <w:rPr>
          <w:rFonts w:ascii="Nirmala UI" w:hAnsi="Nirmala UI" w:cs="Nirmala UI"/>
        </w:rPr>
        <w:t>১৯৯২</w:t>
      </w:r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সালে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  <w:i/>
          <w:iCs/>
        </w:rPr>
        <w:t>গার্ল</w:t>
      </w:r>
      <w:proofErr w:type="spellEnd"/>
      <w:r w:rsidRPr="00E15C9A">
        <w:rPr>
          <w:i/>
          <w:iCs/>
        </w:rPr>
        <w:t xml:space="preserve">, </w:t>
      </w:r>
      <w:proofErr w:type="spellStart"/>
      <w:r w:rsidRPr="00E15C9A">
        <w:rPr>
          <w:rFonts w:ascii="Nirmala UI" w:hAnsi="Nirmala UI" w:cs="Nirmala UI"/>
          <w:i/>
          <w:iCs/>
        </w:rPr>
        <w:t>ইন্টারাপ্টেড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চলচ্চিত্রে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অভিনয়ের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জন্য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লাভ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করেন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চলচ্চিত্রের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সর্বোচ্চ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স্বীকৃতি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অ্যাকাডেমি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পুরস্কার</w:t>
      </w:r>
      <w:proofErr w:type="spellEnd"/>
      <w:r w:rsidRPr="00E15C9A">
        <w:rPr>
          <w:rFonts w:ascii="Nirmala UI" w:hAnsi="Nirmala UI" w:cs="Nirmala UI"/>
        </w:rPr>
        <w:t>।</w:t>
      </w:r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এছাড়াও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তাঁর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প্রাপ্ত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অন্যান্য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উল্লেখযোগ্য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পুরস্কারের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মধ্যে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আছে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তিনটি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গোল্ডেন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গ্লোব</w:t>
      </w:r>
      <w:proofErr w:type="spellEnd"/>
      <w:r w:rsidRPr="00E15C9A">
        <w:t xml:space="preserve"> </w:t>
      </w:r>
      <w:r w:rsidRPr="00E15C9A">
        <w:rPr>
          <w:rFonts w:ascii="Nirmala UI" w:hAnsi="Nirmala UI" w:cs="Nirmala UI"/>
        </w:rPr>
        <w:t>ও</w:t>
      </w:r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দুইটি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স্ক্রিন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অ্যাক্টরস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গিল্ডসহ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আরও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বহু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পুরস্কার</w:t>
      </w:r>
      <w:proofErr w:type="spellEnd"/>
      <w:r w:rsidRPr="00E15C9A">
        <w:rPr>
          <w:rFonts w:ascii="Nirmala UI" w:hAnsi="Nirmala UI" w:cs="Nirmala UI"/>
        </w:rPr>
        <w:t>।</w:t>
      </w:r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অভিনয়ের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পাশাপাশি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তাঁর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বিভিন্ন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কর্মকাণ্ড</w:t>
      </w:r>
      <w:proofErr w:type="spellEnd"/>
      <w:r w:rsidRPr="00E15C9A">
        <w:t xml:space="preserve">, </w:t>
      </w:r>
      <w:proofErr w:type="spellStart"/>
      <w:r w:rsidRPr="00E15C9A">
        <w:rPr>
          <w:rFonts w:ascii="Nirmala UI" w:hAnsi="Nirmala UI" w:cs="Nirmala UI"/>
        </w:rPr>
        <w:t>এবং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ব্যক্তিজীবনও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সাধারণ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মানুষের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আকর্ষণের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বিষয</w:t>
      </w:r>
      <w:proofErr w:type="spellEnd"/>
      <w:r w:rsidRPr="00E15C9A">
        <w:rPr>
          <w:rFonts w:ascii="Nirmala UI" w:hAnsi="Nirmala UI" w:cs="Nirmala UI"/>
        </w:rPr>
        <w:t>়।</w:t>
      </w:r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বর্তমানে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হলিউডের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অন্যতম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সর্বোচ্চ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পারিশ্রমিক</w:t>
      </w:r>
      <w:r w:rsidRPr="00E15C9A">
        <w:t>-</w:t>
      </w:r>
      <w:r w:rsidRPr="00E15C9A">
        <w:rPr>
          <w:rFonts w:ascii="Nirmala UI" w:hAnsi="Nirmala UI" w:cs="Nirmala UI"/>
        </w:rPr>
        <w:t>প্রাপ্ত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এই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অভিনেত্রী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অভিনয়ের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সাথে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তাল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মিলিয়ে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মানবহিতৈষী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কর্মকাণ্ডেও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যথেষ্ট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সক্রিয</w:t>
      </w:r>
      <w:proofErr w:type="spellEnd"/>
      <w:r w:rsidRPr="00E15C9A">
        <w:rPr>
          <w:rFonts w:ascii="Nirmala UI" w:hAnsi="Nirmala UI" w:cs="Nirmala UI"/>
        </w:rPr>
        <w:t>়</w:t>
      </w:r>
      <w:r w:rsidRPr="00E15C9A">
        <w:t xml:space="preserve">; </w:t>
      </w:r>
      <w:proofErr w:type="spellStart"/>
      <w:r w:rsidRPr="00E15C9A">
        <w:rPr>
          <w:rFonts w:ascii="Nirmala UI" w:hAnsi="Nirmala UI" w:cs="Nirmala UI"/>
        </w:rPr>
        <w:t>বিশেষ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করে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বিশ্বজুড়ে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শরণার্থীদের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জন্য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কাজ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করার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জন্য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জোলি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বিশেষভাবে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সমাদৃত</w:t>
      </w:r>
      <w:proofErr w:type="spellEnd"/>
      <w:r w:rsidRPr="00E15C9A">
        <w:rPr>
          <w:rFonts w:ascii="Nirmala UI" w:hAnsi="Nirmala UI" w:cs="Nirmala UI"/>
        </w:rPr>
        <w:t>।</w:t>
      </w:r>
      <w:r w:rsidRPr="00E15C9A">
        <w:t xml:space="preserve"> </w:t>
      </w:r>
      <w:r w:rsidRPr="00E15C9A">
        <w:rPr>
          <w:rFonts w:ascii="Nirmala UI" w:hAnsi="Nirmala UI" w:cs="Nirmala UI"/>
        </w:rPr>
        <w:t>এ</w:t>
      </w:r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সুবাদেই</w:t>
      </w:r>
      <w:proofErr w:type="spellEnd"/>
      <w:r w:rsidRPr="00E15C9A">
        <w:t xml:space="preserve"> </w:t>
      </w:r>
      <w:r w:rsidRPr="00E15C9A">
        <w:rPr>
          <w:rFonts w:ascii="Nirmala UI" w:hAnsi="Nirmala UI" w:cs="Nirmala UI"/>
        </w:rPr>
        <w:t>২০০১</w:t>
      </w:r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সাল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থেকে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তিনি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জাতিসংঘের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শরণার্থী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সংস্থার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একজন</w:t>
      </w:r>
      <w:proofErr w:type="spellEnd"/>
      <w:r w:rsidRPr="00E15C9A">
        <w:t xml:space="preserve"> </w:t>
      </w:r>
      <w:proofErr w:type="spellStart"/>
      <w:r w:rsidRPr="00E15C9A">
        <w:rPr>
          <w:rFonts w:ascii="Nirmala UI" w:hAnsi="Nirmala UI" w:cs="Nirmala UI"/>
        </w:rPr>
        <w:t>শুভেচ্ছাদূত</w:t>
      </w:r>
      <w:proofErr w:type="spellEnd"/>
      <w:r w:rsidRPr="00E15C9A">
        <w:rPr>
          <w:rFonts w:ascii="Nirmala UI" w:hAnsi="Nirmala UI" w:cs="Nirmala UI"/>
        </w:rPr>
        <w:t>।</w:t>
      </w:r>
      <w:r w:rsidRPr="00E15C9A">
        <w:t xml:space="preserve"> </w:t>
      </w:r>
    </w:p>
    <w:p w:rsidR="004E0CEE" w:rsidRPr="00E15C9A" w:rsidRDefault="004E0CEE" w:rsidP="00B0598B"/>
    <w:p w:rsidR="004E0CEE" w:rsidRPr="00E15C9A" w:rsidRDefault="004E0CEE" w:rsidP="00B0598B">
      <w:pPr>
        <w:rPr>
          <w:lang w:bidi="bn-IN"/>
        </w:rPr>
      </w:pPr>
      <w:r w:rsidRPr="00E15C9A">
        <w:rPr>
          <w:rFonts w:ascii="Nirmala UI" w:hAnsi="Nirmala UI" w:cs="Nirmala UI" w:hint="cs"/>
          <w:cs/>
          <w:lang w:bidi="bn-IN"/>
        </w:rPr>
        <w:t>লেখাগুলো</w:t>
      </w:r>
      <w:r w:rsidRPr="00E15C9A">
        <w:rPr>
          <w:cs/>
          <w:lang w:bidi="bn-IN"/>
        </w:rPr>
        <w:t xml:space="preserve"> </w:t>
      </w:r>
      <w:r w:rsidRPr="00E15C9A">
        <w:rPr>
          <w:rFonts w:ascii="Nirmala UI" w:hAnsi="Nirmala UI" w:cs="Nirmala UI" w:hint="cs"/>
          <w:cs/>
          <w:lang w:bidi="bn-IN"/>
        </w:rPr>
        <w:t>ক্রিয়েটিভ</w:t>
      </w:r>
      <w:r w:rsidRPr="00E15C9A">
        <w:rPr>
          <w:cs/>
          <w:lang w:bidi="bn-IN"/>
        </w:rPr>
        <w:t xml:space="preserve"> </w:t>
      </w:r>
      <w:r w:rsidRPr="00E15C9A">
        <w:rPr>
          <w:rFonts w:ascii="Nirmala UI" w:hAnsi="Nirmala UI" w:cs="Nirmala UI" w:hint="cs"/>
          <w:cs/>
          <w:lang w:bidi="bn-IN"/>
        </w:rPr>
        <w:t>কমন্স</w:t>
      </w:r>
      <w:r w:rsidRPr="00E15C9A">
        <w:rPr>
          <w:cs/>
          <w:lang w:bidi="bn-IN"/>
        </w:rPr>
        <w:t xml:space="preserve"> </w:t>
      </w:r>
      <w:r w:rsidRPr="00E15C9A">
        <w:rPr>
          <w:rFonts w:ascii="Nirmala UI" w:hAnsi="Nirmala UI" w:cs="Nirmala UI" w:hint="cs"/>
          <w:cs/>
          <w:lang w:bidi="bn-IN"/>
        </w:rPr>
        <w:t>অ্যাট্রিবিউশন</w:t>
      </w:r>
      <w:r w:rsidRPr="00E15C9A">
        <w:rPr>
          <w:cs/>
          <w:lang w:bidi="bn-IN"/>
        </w:rPr>
        <w:t>/</w:t>
      </w:r>
      <w:r w:rsidRPr="00E15C9A">
        <w:rPr>
          <w:rFonts w:ascii="Nirmala UI" w:hAnsi="Nirmala UI" w:cs="Nirmala UI" w:hint="cs"/>
          <w:cs/>
          <w:lang w:bidi="bn-IN"/>
        </w:rPr>
        <w:t>শেয়ার</w:t>
      </w:r>
      <w:r w:rsidRPr="00E15C9A">
        <w:rPr>
          <w:cs/>
          <w:lang w:bidi="bn-IN"/>
        </w:rPr>
        <w:t>-</w:t>
      </w:r>
      <w:r w:rsidRPr="00E15C9A">
        <w:rPr>
          <w:rFonts w:ascii="Nirmala UI" w:hAnsi="Nirmala UI" w:cs="Nirmala UI" w:hint="cs"/>
          <w:cs/>
          <w:lang w:bidi="bn-IN"/>
        </w:rPr>
        <w:t>আলাইক</w:t>
      </w:r>
      <w:r w:rsidRPr="00E15C9A">
        <w:rPr>
          <w:cs/>
          <w:lang w:bidi="bn-IN"/>
        </w:rPr>
        <w:t xml:space="preserve"> </w:t>
      </w:r>
      <w:r w:rsidRPr="00E15C9A">
        <w:rPr>
          <w:rFonts w:ascii="Nirmala UI" w:hAnsi="Nirmala UI" w:cs="Nirmala UI" w:hint="cs"/>
          <w:cs/>
          <w:lang w:bidi="bn-IN"/>
        </w:rPr>
        <w:t>লাইসেন্সের</w:t>
      </w:r>
      <w:r w:rsidRPr="00E15C9A">
        <w:rPr>
          <w:cs/>
          <w:lang w:bidi="bn-IN"/>
        </w:rPr>
        <w:t xml:space="preserve"> </w:t>
      </w:r>
      <w:r w:rsidRPr="00E15C9A">
        <w:rPr>
          <w:rFonts w:ascii="Nirmala UI" w:hAnsi="Nirmala UI" w:cs="Nirmala UI" w:hint="cs"/>
          <w:cs/>
          <w:lang w:bidi="bn-IN"/>
        </w:rPr>
        <w:t>আওতাভুক্ত</w:t>
      </w:r>
      <w:r w:rsidRPr="00E15C9A">
        <w:rPr>
          <w:cs/>
          <w:lang w:bidi="bn-IN"/>
        </w:rPr>
        <w:t xml:space="preserve">; </w:t>
      </w:r>
      <w:r w:rsidRPr="00E15C9A">
        <w:rPr>
          <w:rFonts w:ascii="Nirmala UI" w:hAnsi="Nirmala UI" w:cs="Nirmala UI" w:hint="cs"/>
          <w:cs/>
          <w:lang w:bidi="bn-IN"/>
        </w:rPr>
        <w:t>এর</w:t>
      </w:r>
      <w:r w:rsidRPr="00E15C9A">
        <w:rPr>
          <w:cs/>
          <w:lang w:bidi="bn-IN"/>
        </w:rPr>
        <w:t xml:space="preserve"> </w:t>
      </w:r>
      <w:r w:rsidRPr="00E15C9A">
        <w:rPr>
          <w:rFonts w:ascii="Nirmala UI" w:hAnsi="Nirmala UI" w:cs="Nirmala UI" w:hint="cs"/>
          <w:cs/>
          <w:lang w:bidi="bn-IN"/>
        </w:rPr>
        <w:t>সাথে</w:t>
      </w:r>
      <w:r w:rsidRPr="00E15C9A">
        <w:rPr>
          <w:cs/>
          <w:lang w:bidi="bn-IN"/>
        </w:rPr>
        <w:t xml:space="preserve"> </w:t>
      </w:r>
      <w:r w:rsidRPr="00E15C9A">
        <w:rPr>
          <w:rFonts w:ascii="Nirmala UI" w:hAnsi="Nirmala UI" w:cs="Nirmala UI" w:hint="cs"/>
          <w:cs/>
          <w:lang w:bidi="bn-IN"/>
        </w:rPr>
        <w:t>বাড়তি</w:t>
      </w:r>
      <w:r w:rsidRPr="00E15C9A">
        <w:rPr>
          <w:cs/>
          <w:lang w:bidi="bn-IN"/>
        </w:rPr>
        <w:t xml:space="preserve"> </w:t>
      </w:r>
      <w:r w:rsidRPr="00E15C9A">
        <w:rPr>
          <w:rFonts w:ascii="Nirmala UI" w:hAnsi="Nirmala UI" w:cs="Nirmala UI" w:hint="cs"/>
          <w:cs/>
          <w:lang w:bidi="bn-IN"/>
        </w:rPr>
        <w:t>পদ</w:t>
      </w:r>
      <w:r w:rsidRPr="00E15C9A">
        <w:rPr>
          <w:cs/>
          <w:lang w:bidi="bn-IN"/>
        </w:rPr>
        <w:t xml:space="preserve"> </w:t>
      </w:r>
      <w:r w:rsidRPr="00E15C9A">
        <w:rPr>
          <w:rFonts w:ascii="Nirmala UI" w:hAnsi="Nirmala UI" w:cs="Nirmala UI" w:hint="cs"/>
          <w:cs/>
          <w:lang w:bidi="bn-IN"/>
        </w:rPr>
        <w:t>যুক্ত</w:t>
      </w:r>
      <w:r w:rsidRPr="00E15C9A">
        <w:rPr>
          <w:cs/>
          <w:lang w:bidi="bn-IN"/>
        </w:rPr>
        <w:t xml:space="preserve"> </w:t>
      </w:r>
      <w:r w:rsidRPr="00E15C9A">
        <w:rPr>
          <w:rFonts w:ascii="Nirmala UI" w:hAnsi="Nirmala UI" w:cs="Nirmala UI" w:hint="cs"/>
          <w:cs/>
          <w:lang w:bidi="bn-IN"/>
        </w:rPr>
        <w:t>করা</w:t>
      </w:r>
      <w:r w:rsidRPr="00E15C9A">
        <w:rPr>
          <w:cs/>
          <w:lang w:bidi="bn-IN"/>
        </w:rPr>
        <w:t xml:space="preserve"> </w:t>
      </w:r>
      <w:r w:rsidRPr="00E15C9A">
        <w:rPr>
          <w:rFonts w:ascii="Nirmala UI" w:hAnsi="Nirmala UI" w:cs="Nirmala UI" w:hint="cs"/>
          <w:cs/>
          <w:lang w:bidi="bn-IN"/>
        </w:rPr>
        <w:t>সম্ভব।</w:t>
      </w:r>
      <w:r w:rsidRPr="00E15C9A">
        <w:rPr>
          <w:cs/>
          <w:lang w:bidi="bn-IN"/>
        </w:rPr>
        <w:t xml:space="preserve"> </w:t>
      </w:r>
      <w:r w:rsidRPr="00E15C9A">
        <w:rPr>
          <w:rFonts w:ascii="Nirmala UI" w:hAnsi="Nirmala UI" w:cs="Nirmala UI" w:hint="cs"/>
          <w:cs/>
          <w:lang w:bidi="bn-IN"/>
        </w:rPr>
        <w:t>ব্যবহারের</w:t>
      </w:r>
      <w:r w:rsidRPr="00E15C9A">
        <w:rPr>
          <w:cs/>
          <w:lang w:bidi="bn-IN"/>
        </w:rPr>
        <w:t xml:space="preserve"> </w:t>
      </w:r>
      <w:r w:rsidRPr="00E15C9A">
        <w:rPr>
          <w:rFonts w:ascii="Nirmala UI" w:hAnsi="Nirmala UI" w:cs="Nirmala UI" w:hint="cs"/>
          <w:cs/>
          <w:lang w:bidi="bn-IN"/>
        </w:rPr>
        <w:t>শর্তাবলীতে</w:t>
      </w:r>
      <w:r w:rsidRPr="00E15C9A">
        <w:rPr>
          <w:cs/>
          <w:lang w:bidi="bn-IN"/>
        </w:rPr>
        <w:t xml:space="preserve"> </w:t>
      </w:r>
      <w:r w:rsidRPr="00E15C9A">
        <w:rPr>
          <w:rFonts w:ascii="Nirmala UI" w:hAnsi="Nirmala UI" w:cs="Nirmala UI" w:hint="cs"/>
          <w:cs/>
          <w:lang w:bidi="bn-IN"/>
        </w:rPr>
        <w:t>বিস্তারিত</w:t>
      </w:r>
      <w:r w:rsidRPr="00E15C9A">
        <w:rPr>
          <w:cs/>
          <w:lang w:bidi="bn-IN"/>
        </w:rPr>
        <w:t xml:space="preserve"> </w:t>
      </w:r>
      <w:r w:rsidRPr="00E15C9A">
        <w:rPr>
          <w:rFonts w:ascii="Nirmala UI" w:hAnsi="Nirmala UI" w:cs="Nirmala UI" w:hint="cs"/>
          <w:cs/>
          <w:lang w:bidi="bn-IN"/>
        </w:rPr>
        <w:t>দেখুন।</w:t>
      </w:r>
      <w:r w:rsidRPr="00E15C9A">
        <w:rPr>
          <w:cs/>
          <w:lang w:bidi="bn-IN"/>
        </w:rPr>
        <w:t xml:space="preserve"> </w:t>
      </w:r>
      <w:r w:rsidRPr="00E15C9A">
        <w:rPr>
          <w:rFonts w:ascii="Nirmala UI" w:hAnsi="Nirmala UI" w:cs="Nirmala UI" w:hint="cs"/>
          <w:cs/>
          <w:lang w:bidi="bn-IN"/>
        </w:rPr>
        <w:t>উইকিপিডিয়া</w:t>
      </w:r>
      <w:r w:rsidRPr="00E15C9A">
        <w:rPr>
          <w:cs/>
          <w:lang w:bidi="bn-IN"/>
        </w:rPr>
        <w:t xml:space="preserve"> ® </w:t>
      </w:r>
      <w:r w:rsidRPr="00E15C9A">
        <w:rPr>
          <w:rFonts w:ascii="Nirmala UI" w:hAnsi="Nirmala UI" w:cs="Nirmala UI" w:hint="cs"/>
          <w:cs/>
          <w:lang w:bidi="bn-IN"/>
        </w:rPr>
        <w:t>উইকিমিডিয়া</w:t>
      </w:r>
      <w:r w:rsidRPr="00E15C9A">
        <w:rPr>
          <w:cs/>
          <w:lang w:bidi="bn-IN"/>
        </w:rPr>
        <w:t xml:space="preserve"> </w:t>
      </w:r>
      <w:r w:rsidRPr="00E15C9A">
        <w:rPr>
          <w:rFonts w:ascii="Nirmala UI" w:hAnsi="Nirmala UI" w:cs="Nirmala UI" w:hint="cs"/>
          <w:cs/>
          <w:lang w:bidi="bn-IN"/>
        </w:rPr>
        <w:t>ফাউন্ডেশনের</w:t>
      </w:r>
      <w:r w:rsidRPr="00E15C9A">
        <w:rPr>
          <w:cs/>
          <w:lang w:bidi="bn-IN"/>
        </w:rPr>
        <w:t xml:space="preserve"> </w:t>
      </w:r>
      <w:r w:rsidRPr="00E15C9A">
        <w:rPr>
          <w:rFonts w:ascii="Nirmala UI" w:hAnsi="Nirmala UI" w:cs="Nirmala UI" w:hint="cs"/>
          <w:cs/>
          <w:lang w:bidi="bn-IN"/>
        </w:rPr>
        <w:t>ট্রেডমার্ক</w:t>
      </w:r>
      <w:r w:rsidRPr="00E15C9A">
        <w:rPr>
          <w:cs/>
          <w:lang w:bidi="bn-IN"/>
        </w:rPr>
        <w:t xml:space="preserve"> </w:t>
      </w:r>
      <w:r w:rsidRPr="00E15C9A">
        <w:rPr>
          <w:rFonts w:ascii="Nirmala UI" w:hAnsi="Nirmala UI" w:cs="Nirmala UI" w:hint="cs"/>
          <w:cs/>
          <w:lang w:bidi="bn-IN"/>
        </w:rPr>
        <w:t>নিবন্ধিত</w:t>
      </w:r>
      <w:r w:rsidRPr="00E15C9A">
        <w:rPr>
          <w:cs/>
          <w:lang w:bidi="bn-IN"/>
        </w:rPr>
        <w:t>,</w:t>
      </w:r>
      <w:r w:rsidRPr="00E15C9A">
        <w:rPr>
          <w:rFonts w:ascii="Nirmala UI" w:hAnsi="Nirmala UI" w:cs="Nirmala UI" w:hint="cs"/>
          <w:cs/>
          <w:lang w:bidi="bn-IN"/>
        </w:rPr>
        <w:t>একটি</w:t>
      </w:r>
      <w:r w:rsidRPr="00E15C9A">
        <w:rPr>
          <w:cs/>
          <w:lang w:bidi="bn-IN"/>
        </w:rPr>
        <w:t xml:space="preserve"> </w:t>
      </w:r>
      <w:r w:rsidRPr="00E15C9A">
        <w:rPr>
          <w:rFonts w:ascii="Nirmala UI" w:hAnsi="Nirmala UI" w:cs="Nirmala UI" w:hint="cs"/>
          <w:cs/>
          <w:lang w:bidi="bn-IN"/>
        </w:rPr>
        <w:t>অলাভজনক</w:t>
      </w:r>
      <w:r w:rsidRPr="00E15C9A">
        <w:rPr>
          <w:cs/>
          <w:lang w:bidi="bn-IN"/>
        </w:rPr>
        <w:t xml:space="preserve"> </w:t>
      </w:r>
      <w:r w:rsidRPr="00E15C9A">
        <w:rPr>
          <w:rFonts w:ascii="Nirmala UI" w:hAnsi="Nirmala UI" w:cs="Nirmala UI" w:hint="cs"/>
          <w:cs/>
          <w:lang w:bidi="bn-IN"/>
        </w:rPr>
        <w:t>সংস্থা।</w:t>
      </w:r>
    </w:p>
    <w:sectPr w:rsidR="004E0CEE" w:rsidRPr="00E15C9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62D74"/>
    <w:multiLevelType w:val="multilevel"/>
    <w:tmpl w:val="F73E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IFT.StyleMap.GUID" w:val="a60c4e2b-f55b-4eeb-90f8-bd0c7cb6014f"/>
  </w:docVars>
  <w:rsids>
    <w:rsidRoot w:val="004E0CEE"/>
    <w:rsid w:val="00022CAE"/>
    <w:rsid w:val="000342C0"/>
    <w:rsid w:val="00034803"/>
    <w:rsid w:val="00041390"/>
    <w:rsid w:val="000A5DE9"/>
    <w:rsid w:val="000D7ACB"/>
    <w:rsid w:val="0011186F"/>
    <w:rsid w:val="001410B3"/>
    <w:rsid w:val="00180AC0"/>
    <w:rsid w:val="0018469F"/>
    <w:rsid w:val="00224096"/>
    <w:rsid w:val="00230B58"/>
    <w:rsid w:val="0023205E"/>
    <w:rsid w:val="00234EB2"/>
    <w:rsid w:val="00265D38"/>
    <w:rsid w:val="002B23E3"/>
    <w:rsid w:val="002E484F"/>
    <w:rsid w:val="002E6A7B"/>
    <w:rsid w:val="00311877"/>
    <w:rsid w:val="00314E9A"/>
    <w:rsid w:val="00392032"/>
    <w:rsid w:val="003B1589"/>
    <w:rsid w:val="003C44D8"/>
    <w:rsid w:val="00405DCB"/>
    <w:rsid w:val="00434306"/>
    <w:rsid w:val="0045549F"/>
    <w:rsid w:val="004C7CBB"/>
    <w:rsid w:val="004E0CEE"/>
    <w:rsid w:val="00547EEF"/>
    <w:rsid w:val="00591333"/>
    <w:rsid w:val="00591433"/>
    <w:rsid w:val="00591E07"/>
    <w:rsid w:val="00593FD8"/>
    <w:rsid w:val="006C3390"/>
    <w:rsid w:val="006D033E"/>
    <w:rsid w:val="00726F41"/>
    <w:rsid w:val="00753895"/>
    <w:rsid w:val="007F796F"/>
    <w:rsid w:val="00801844"/>
    <w:rsid w:val="008768B8"/>
    <w:rsid w:val="0088314A"/>
    <w:rsid w:val="008A2910"/>
    <w:rsid w:val="00925538"/>
    <w:rsid w:val="00950C6F"/>
    <w:rsid w:val="00960352"/>
    <w:rsid w:val="00AE023F"/>
    <w:rsid w:val="00AE7CA8"/>
    <w:rsid w:val="00AF0DB4"/>
    <w:rsid w:val="00AF2BB1"/>
    <w:rsid w:val="00AF4AB1"/>
    <w:rsid w:val="00B0598B"/>
    <w:rsid w:val="00B10397"/>
    <w:rsid w:val="00B41A8B"/>
    <w:rsid w:val="00B84DE5"/>
    <w:rsid w:val="00BB03E8"/>
    <w:rsid w:val="00BC4EB9"/>
    <w:rsid w:val="00C20A35"/>
    <w:rsid w:val="00C219A8"/>
    <w:rsid w:val="00C26D64"/>
    <w:rsid w:val="00D57C4C"/>
    <w:rsid w:val="00D70713"/>
    <w:rsid w:val="00DA26D4"/>
    <w:rsid w:val="00DA2A01"/>
    <w:rsid w:val="00DA31EF"/>
    <w:rsid w:val="00DD2ED3"/>
    <w:rsid w:val="00E15C9A"/>
    <w:rsid w:val="00EC0630"/>
    <w:rsid w:val="00ED1A97"/>
    <w:rsid w:val="00F7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59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E0CEE"/>
    <w:rPr>
      <w:color w:val="0000FF"/>
      <w:u w:val="single"/>
    </w:rPr>
  </w:style>
  <w:style w:type="paragraph" w:styleId="NormalWeb">
    <w:name w:val="Normal (Web)"/>
    <w:basedOn w:val="Normal"/>
    <w:rsid w:val="004E0CEE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B059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59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E0CEE"/>
    <w:rPr>
      <w:color w:val="0000FF"/>
      <w:u w:val="single"/>
    </w:rPr>
  </w:style>
  <w:style w:type="paragraph" w:styleId="NormalWeb">
    <w:name w:val="Normal (Web)"/>
    <w:basedOn w:val="Normal"/>
    <w:rsid w:val="004E0CEE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B059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5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5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8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336807">
                      <w:marLeft w:val="216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31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528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FFFFFF"/>
                        <w:right w:val="none" w:sz="0" w:space="0" w:color="auto"/>
                      </w:divBdr>
                      <w:divsChild>
                        <w:div w:id="16000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4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নির্বাচিত নিবন্ধ</vt:lpstr>
    </vt:vector>
  </TitlesOfParts>
  <Company>Duxbury Systems, Inc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নির্বাচিত নিবন্ধ</dc:title>
  <dc:creator>David Holladay</dc:creator>
  <cp:lastModifiedBy>David</cp:lastModifiedBy>
  <cp:revision>4</cp:revision>
  <dcterms:created xsi:type="dcterms:W3CDTF">2015-07-21T19:50:00Z</dcterms:created>
  <dcterms:modified xsi:type="dcterms:W3CDTF">2018-11-15T18:28:00Z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Bengali (Bangladeshi) - basic.dxt</vt:lpwstr>
  </property>
</Properties>
</file>